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B" w:rsidRDefault="00797C63" w:rsidP="00797C63">
      <w:pPr>
        <w:jc w:val="center"/>
        <w:rPr>
          <w:b/>
          <w:sz w:val="24"/>
          <w:szCs w:val="24"/>
        </w:rPr>
      </w:pPr>
      <w:r w:rsidRPr="00797C63">
        <w:rPr>
          <w:b/>
          <w:sz w:val="24"/>
          <w:szCs w:val="24"/>
        </w:rPr>
        <w:t>Gibbons v. Ogden (1824)</w:t>
      </w:r>
    </w:p>
    <w:p w:rsidR="00756D9D" w:rsidRPr="00756D9D" w:rsidRDefault="00756D9D" w:rsidP="00797C63">
      <w:pPr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Article 1, Section 8</w:t>
      </w:r>
      <w:r w:rsidRPr="00756D9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Clause 3:</w:t>
      </w:r>
      <w:r w:rsidRPr="00756D9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“</w:t>
      </w:r>
      <w:r w:rsidRPr="00756D9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The</w:t>
      </w:r>
      <w:r w:rsidRPr="00756D9D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  <w:r w:rsidRPr="00756D9D">
        <w:rPr>
          <w:rFonts w:ascii="Arial" w:hAnsi="Arial" w:cs="Arial"/>
          <w:i/>
          <w:sz w:val="18"/>
          <w:szCs w:val="18"/>
          <w:shd w:val="clear" w:color="auto" w:fill="FFFFFF"/>
        </w:rPr>
        <w:t>United States Congress</w:t>
      </w:r>
      <w:r w:rsidRPr="00756D9D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  <w:r w:rsidRPr="00756D9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shall have power "To regulate</w:t>
      </w:r>
      <w:r w:rsidRPr="00756D9D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  <w:r w:rsidRPr="00756D9D">
        <w:rPr>
          <w:rFonts w:ascii="Arial" w:hAnsi="Arial" w:cs="Arial"/>
          <w:i/>
          <w:sz w:val="18"/>
          <w:szCs w:val="18"/>
          <w:shd w:val="clear" w:color="auto" w:fill="FFFFFF"/>
        </w:rPr>
        <w:t>Commerce</w:t>
      </w:r>
      <w:r w:rsidRPr="00756D9D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  <w:r w:rsidRPr="00756D9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with foreign Nations, and among the several States, and with the Indian Tribes."</w:t>
      </w:r>
    </w:p>
    <w:p w:rsidR="00797C63" w:rsidRDefault="00797C63">
      <w:pPr>
        <w:rPr>
          <w:b/>
        </w:rPr>
      </w:pPr>
      <w:r>
        <w:rPr>
          <w:b/>
        </w:rPr>
        <w:t>Background-</w:t>
      </w:r>
    </w:p>
    <w:p w:rsidR="00797C63" w:rsidRDefault="00797C63" w:rsidP="00797C63">
      <w:r>
        <w:t>Two important events took place in Philadelphia in 1787. They were the (1) _____________ _____________ and (2) the introduction of the _____________. The second event is not nearly as well known, but is also very important. Why? ____________________________________________________________________________. The first steamboat was invented by a man n</w:t>
      </w:r>
      <w:r w:rsidR="00717E1D">
        <w:t>amed _______________ and he named</w:t>
      </w:r>
      <w:r>
        <w:t xml:space="preserve"> the ship ______________________.</w:t>
      </w:r>
    </w:p>
    <w:p w:rsidR="00797C63" w:rsidRDefault="00797C63" w:rsidP="00797C63">
      <w:r>
        <w:t>By the 1800s, the steamboat’s design had been improved by Robert ________. In 1808, he and his business partner, Robert ____________ were granted a 20-year ____________ by New York lawmakers. It was known as the Fulton-Livingston Monopoly. What were some of the negatives of this monopoly? _____________________________________</w:t>
      </w:r>
    </w:p>
    <w:p w:rsidR="00797C63" w:rsidRDefault="00797C63" w:rsidP="00797C63">
      <w:r>
        <w:t>Aaron Ogden began operating steamships between _______ and _______ for Fulton under the monopoly.</w:t>
      </w:r>
      <w:r w:rsidR="00717E1D">
        <w:t xml:space="preserve"> At the same time, Thomas ________ has been granted a ________ coasting license to operate a steamboat on the same stretch of the Hudson River. As a result, there were two competing licenses, the one granted by the state of _________ and the one granted by the __________________. As a result, Ogden sued Gibbons claiming he was violating his _________ rights. Ogden asked the court to issue </w:t>
      </w:r>
      <w:proofErr w:type="gramStart"/>
      <w:r w:rsidR="00717E1D">
        <w:t>an</w:t>
      </w:r>
      <w:proofErr w:type="gramEnd"/>
      <w:r w:rsidR="00717E1D">
        <w:t xml:space="preserve"> ______________ (which basically means, “Stop doing that!”). The New York courts sided with Ogden. Gibbons appeals his case to the Supreme Court.</w:t>
      </w:r>
    </w:p>
    <w:p w:rsidR="00717E1D" w:rsidRDefault="00717E1D" w:rsidP="00797C63">
      <w:r>
        <w:t>The case became known as the _____________________________ and it attracted an enormous amount of attention. Why? __________________________________________________________________________________________</w:t>
      </w:r>
    </w:p>
    <w:p w:rsidR="00717E1D" w:rsidRDefault="00717E1D" w:rsidP="00797C63">
      <w:r>
        <w:t xml:space="preserve">The case became important because it would decide the question about how much </w:t>
      </w:r>
      <w:r w:rsidR="00A4367A">
        <w:t>_______ the ___________ government would have over __________ activity in the U.S.</w:t>
      </w:r>
    </w:p>
    <w:p w:rsidR="00A4367A" w:rsidRDefault="00A4367A" w:rsidP="00797C63">
      <w:pPr>
        <w:rPr>
          <w:b/>
        </w:rPr>
      </w:pPr>
      <w:r>
        <w:rPr>
          <w:b/>
        </w:rPr>
        <w:t>The Issue</w:t>
      </w:r>
      <w:r w:rsidR="00756D9D">
        <w:rPr>
          <w:b/>
        </w:rPr>
        <w:t xml:space="preserve">s &amp; </w:t>
      </w:r>
      <w:proofErr w:type="gramStart"/>
      <w:r w:rsidR="00756D9D">
        <w:rPr>
          <w:b/>
        </w:rPr>
        <w:t>The</w:t>
      </w:r>
      <w:proofErr w:type="gramEnd"/>
      <w:r w:rsidR="00756D9D">
        <w:rPr>
          <w:b/>
        </w:rPr>
        <w:t xml:space="preserve"> Ruling</w:t>
      </w:r>
      <w:r>
        <w:rPr>
          <w:b/>
        </w:rPr>
        <w:t>-</w:t>
      </w:r>
    </w:p>
    <w:p w:rsidR="00A4367A" w:rsidRDefault="00A4367A" w:rsidP="00797C63">
      <w:r>
        <w:t>New York believed it had the power to issue the monopoly under the ______ Amendment, which states that all powers not specifically granted to the federal government belong to the states.</w:t>
      </w:r>
    </w:p>
    <w:p w:rsidR="00A4367A" w:rsidRDefault="00A4367A" w:rsidP="00797C63">
      <w:r>
        <w:t>Chief Justice John _________ has to answer two questions;</w:t>
      </w:r>
    </w:p>
    <w:p w:rsidR="00A4367A" w:rsidRDefault="00A4367A" w:rsidP="00A4367A">
      <w:pPr>
        <w:pStyle w:val="ListParagraph"/>
        <w:numPr>
          <w:ilvl w:val="0"/>
          <w:numId w:val="1"/>
        </w:numPr>
      </w:pPr>
      <w:r>
        <w:t>What is ____________? Because one of Congress’ _____________ powers is the right to regulate __________ commerce (a.k.a. The Commerce Clause).</w:t>
      </w:r>
    </w:p>
    <w:p w:rsidR="00A4367A" w:rsidRDefault="00A4367A" w:rsidP="00A4367A">
      <w:pPr>
        <w:pStyle w:val="ListParagraph"/>
        <w:numPr>
          <w:ilvl w:val="0"/>
          <w:numId w:val="1"/>
        </w:numPr>
      </w:pPr>
      <w:r>
        <w:t>If running a steamship between two states is commerce, what defines something as _________ commerce?</w:t>
      </w:r>
    </w:p>
    <w:p w:rsidR="00756D9D" w:rsidRDefault="00A4367A" w:rsidP="00A4367A">
      <w:r>
        <w:t xml:space="preserve">Marshall had to determine if the definition of commerce also included ____________________. He ruled that commerce did include the regulation of navigation. </w:t>
      </w:r>
    </w:p>
    <w:p w:rsidR="00A4367A" w:rsidRDefault="00A4367A" w:rsidP="00A4367A">
      <w:r>
        <w:t>He also had to decide</w:t>
      </w:r>
      <w:r w:rsidR="00756D9D">
        <w:t xml:space="preserve"> what is meant by the phrase “_____ the several States” in the Commerce Clause.</w:t>
      </w:r>
      <w:r>
        <w:t xml:space="preserve"> </w:t>
      </w:r>
      <w:r w:rsidR="00756D9D">
        <w:t xml:space="preserve">He interprets it to include not just sales that cross ____________, but also sales within one state that can __________________ in other states. </w:t>
      </w:r>
    </w:p>
    <w:p w:rsidR="00756D9D" w:rsidRDefault="00756D9D" w:rsidP="00A4367A">
      <w:r>
        <w:t xml:space="preserve">Lastly, he had to define what was meant by the term ___________. This was the most important part of the ruling. He ruled that the power to regulate </w:t>
      </w:r>
      <w:r w:rsidR="009827C3">
        <w:t xml:space="preserve">interstate </w:t>
      </w:r>
      <w:r>
        <w:t>commerce belonged only to ___________, not the states. By ruling this way, it declared the New York monopoly to be in conflict with the ___________ and therefore ______.</w:t>
      </w:r>
    </w:p>
    <w:p w:rsidR="009827C3" w:rsidRDefault="009827C3" w:rsidP="00A4367A">
      <w:r>
        <w:t>In other words, if two laws are passed, one by the state and one by the federal government, and they are in conflict, who wins? _______________________________</w:t>
      </w:r>
    </w:p>
    <w:p w:rsidR="009827C3" w:rsidRDefault="009827C3" w:rsidP="00A4367A">
      <w:pPr>
        <w:rPr>
          <w:b/>
        </w:rPr>
      </w:pPr>
      <w:r>
        <w:rPr>
          <w:b/>
        </w:rPr>
        <w:t>The Result-</w:t>
      </w:r>
    </w:p>
    <w:p w:rsidR="009827C3" w:rsidRDefault="009827C3" w:rsidP="00A4367A">
      <w:proofErr w:type="gramStart"/>
      <w:r>
        <w:t>The steamboat industry __________ as a result of the ruling.</w:t>
      </w:r>
      <w:proofErr w:type="gramEnd"/>
      <w:r>
        <w:t xml:space="preserve"> The destruction of the ___________ led to a huge increase in the number of steamboat operators.</w:t>
      </w:r>
    </w:p>
    <w:p w:rsidR="009827C3" w:rsidRDefault="009827C3" w:rsidP="00A4367A">
      <w:r>
        <w:t>Give one example of how this ruling effected future actions of Congress: _______________________________________</w:t>
      </w:r>
    </w:p>
    <w:p w:rsidR="009827C3" w:rsidRDefault="009827C3" w:rsidP="00A4367A"/>
    <w:p w:rsidR="009827C3" w:rsidRPr="009827C3" w:rsidRDefault="009827C3" w:rsidP="00A4367A"/>
    <w:sectPr w:rsidR="009827C3" w:rsidRPr="009827C3" w:rsidSect="00797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C10"/>
    <w:multiLevelType w:val="hybridMultilevel"/>
    <w:tmpl w:val="77A46B36"/>
    <w:lvl w:ilvl="0" w:tplc="D9D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C63"/>
    <w:rsid w:val="00150D5C"/>
    <w:rsid w:val="00717E1D"/>
    <w:rsid w:val="00756D9D"/>
    <w:rsid w:val="00797C63"/>
    <w:rsid w:val="009827C3"/>
    <w:rsid w:val="00A4367A"/>
    <w:rsid w:val="00E50C1A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6D9D"/>
  </w:style>
  <w:style w:type="character" w:styleId="Hyperlink">
    <w:name w:val="Hyperlink"/>
    <w:basedOn w:val="DefaultParagraphFont"/>
    <w:uiPriority w:val="99"/>
    <w:semiHidden/>
    <w:unhideWhenUsed/>
    <w:rsid w:val="00756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2012-10-30T21:11:00Z</dcterms:created>
  <dcterms:modified xsi:type="dcterms:W3CDTF">2012-10-30T22:00:00Z</dcterms:modified>
</cp:coreProperties>
</file>